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91A2" w14:textId="77777777" w:rsidR="008B502E" w:rsidRDefault="008B502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7543"/>
      </w:tblGrid>
      <w:tr w:rsidR="008B502E" w14:paraId="43D01B71" w14:textId="77777777">
        <w:tc>
          <w:tcPr>
            <w:tcW w:w="2346" w:type="dxa"/>
            <w:vMerge w:val="restart"/>
            <w:vAlign w:val="center"/>
          </w:tcPr>
          <w:p w14:paraId="1032ED04" w14:textId="77777777" w:rsidR="008B502E" w:rsidRDefault="00B9714B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48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ED6F7E4" wp14:editId="37F09EB3">
                  <wp:extent cx="1097280" cy="1737360"/>
                  <wp:effectExtent l="0" t="0" r="0" b="0"/>
                  <wp:docPr id="2" name="Picture 2" descr="C:\Users\Viktor\Downloads\UniwAFM_pion_k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ktor\Downloads\UniwAFM_pion_k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3" w:type="dxa"/>
            <w:shd w:val="clear" w:color="auto" w:fill="EFEFEF"/>
          </w:tcPr>
          <w:p w14:paraId="0CBB5AEB" w14:textId="77777777" w:rsidR="008B502E" w:rsidRDefault="008B502E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9BA026" w14:textId="77777777" w:rsidR="00B9714B" w:rsidRDefault="00B9714B" w:rsidP="00B9714B">
            <w:pPr>
              <w:pStyle w:val="NormalWeb"/>
              <w:spacing w:before="0" w:beforeAutospacing="0" w:after="0" w:afterAutospacing="0"/>
              <w:jc w:val="center"/>
            </w:pPr>
            <w:r w:rsidRPr="006A78C5">
              <w:rPr>
                <w:b/>
                <w:bCs/>
                <w:color w:val="000000"/>
                <w:sz w:val="28"/>
                <w:szCs w:val="28"/>
              </w:rPr>
              <w:t>Centrum Języków Obcych i Języka Polskiego</w:t>
            </w:r>
          </w:p>
          <w:p w14:paraId="0F5B7CD1" w14:textId="379E7775" w:rsidR="008B502E" w:rsidRDefault="00B9714B" w:rsidP="00B9714B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1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Uniwersytetu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Andrzeja Frycza Modrzewskiego</w:t>
            </w:r>
          </w:p>
        </w:tc>
      </w:tr>
      <w:tr w:rsidR="008B502E" w14:paraId="524CBAD3" w14:textId="77777777">
        <w:tc>
          <w:tcPr>
            <w:tcW w:w="2346" w:type="dxa"/>
            <w:vMerge/>
            <w:vAlign w:val="center"/>
          </w:tcPr>
          <w:p w14:paraId="21B99CC3" w14:textId="77777777" w:rsidR="008B502E" w:rsidRDefault="008B502E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3" w:type="dxa"/>
          </w:tcPr>
          <w:p w14:paraId="68BFAF17" w14:textId="77777777" w:rsidR="008B502E" w:rsidRDefault="008B502E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D05C9" w14:textId="77777777" w:rsidR="008B502E" w:rsidRDefault="00833EEA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PROCEDURA HOSPITACJI ZAJĘĆ DYDAKTYCZNYCH</w:t>
            </w:r>
          </w:p>
          <w:p w14:paraId="34C3B03C" w14:textId="77777777" w:rsidR="008B502E" w:rsidRDefault="008B502E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02E" w14:paraId="55C603AC" w14:textId="77777777">
        <w:tc>
          <w:tcPr>
            <w:tcW w:w="2346" w:type="dxa"/>
            <w:vMerge/>
            <w:vAlign w:val="center"/>
          </w:tcPr>
          <w:p w14:paraId="64A80000" w14:textId="77777777" w:rsidR="008B502E" w:rsidRDefault="008B502E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3" w:type="dxa"/>
          </w:tcPr>
          <w:p w14:paraId="1C14E78E" w14:textId="77777777" w:rsidR="00A93568" w:rsidRDefault="00A93568" w:rsidP="00A93568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Zespół ds. Jakości Kształcenia </w:t>
            </w:r>
          </w:p>
          <w:p w14:paraId="6903E71C" w14:textId="75F49736" w:rsidR="008B502E" w:rsidRDefault="00A93568" w:rsidP="00A93568">
            <w:pPr>
              <w:pStyle w:val="NormalWeb"/>
              <w:spacing w:before="0" w:beforeAutospacing="0" w:after="0" w:afterAutospacing="0"/>
              <w:jc w:val="center"/>
            </w:pPr>
            <w:r w:rsidRPr="00936BCF">
              <w:t xml:space="preserve">w Centrum Języków Obcych i Języka Polskiego </w:t>
            </w:r>
            <w:r>
              <w:br/>
            </w:r>
            <w:r w:rsidRPr="00A93568">
              <w:t xml:space="preserve">Uniwersytetu </w:t>
            </w:r>
            <w:r w:rsidR="005D7DB4" w:rsidRPr="00A93568">
              <w:t>A</w:t>
            </w:r>
            <w:r w:rsidR="005D7DB4">
              <w:t xml:space="preserve">ndrzeja Frycza </w:t>
            </w:r>
            <w:r w:rsidRPr="00A93568">
              <w:t>Modrzewskiego</w:t>
            </w:r>
          </w:p>
        </w:tc>
      </w:tr>
    </w:tbl>
    <w:p w14:paraId="2887C9E8" w14:textId="77777777" w:rsidR="008B502E" w:rsidRDefault="008B502E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</w:p>
    <w:p w14:paraId="7C599CBF" w14:textId="77777777" w:rsidR="008B502E" w:rsidRDefault="008B502E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B502E" w14:paraId="2543D92E" w14:textId="77777777">
        <w:tc>
          <w:tcPr>
            <w:tcW w:w="9889" w:type="dxa"/>
          </w:tcPr>
          <w:p w14:paraId="14DF58EE" w14:textId="77777777" w:rsidR="008B502E" w:rsidRDefault="00833EE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Cel i przedmiot procedury  </w:t>
            </w:r>
          </w:p>
          <w:p w14:paraId="57635A95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Celem hospitacji zajęć dydaktycznych jest monitorowanie procesu dydaktycznego i dążenie do systematycznej poprawy jego jakości, ocena procesu kształcenia pod względem zamierzonych efektów uczenia się, eliminacja nieprawidłowości stwierdzonych podczas realizacji zajęć dydaktycznych w czasie ewaluacji, wykorzystanie wyników do okresowej oceny wyników pracy nauczycieli akademickich. Opinie i zalecenia dotyczące zajęć dydaktycznych służą motywowaniu nauczycieli akademickich do dbałości o wysoką jakość zajęć.</w:t>
            </w:r>
          </w:p>
          <w:p w14:paraId="1996E1D8" w14:textId="77777777" w:rsidR="008B502E" w:rsidRDefault="00833EE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Zakres stosowania procedury </w:t>
            </w:r>
          </w:p>
          <w:p w14:paraId="4C62DB88" w14:textId="77777777" w:rsidR="008B502E" w:rsidRDefault="00833EEA">
            <w:pPr>
              <w:pStyle w:val="Normalny1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Hospitacje dotyczą wszystkich kierunków studiów, na wszystkich poziomach kształcenia, we wszystkich trybach oraz na wszystkich poziomach zaawansowania językowego.</w:t>
            </w:r>
          </w:p>
          <w:p w14:paraId="078CD5DD" w14:textId="77777777" w:rsidR="008B502E" w:rsidRDefault="00833EEA">
            <w:pPr>
              <w:pStyle w:val="Normalny1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Hospitacje obejmują zajęcia lektoratowe oraz ćwiczenia z przedmiotów, których prowadzenie zostało zlecone pracownikom </w:t>
            </w:r>
            <w:r w:rsidR="00A93568"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>Centrum Języków Obcych i Języka Polskiego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0F53083" w14:textId="77777777" w:rsidR="008B502E" w:rsidRDefault="00833EEA">
            <w:pPr>
              <w:pStyle w:val="Normalny1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Hospitacje obejmują również zajęcia prowadzone za pomocą metod i technik kształcenia na odległość.</w:t>
            </w:r>
          </w:p>
          <w:p w14:paraId="1952F865" w14:textId="77777777" w:rsidR="008B502E" w:rsidRDefault="00833EEA">
            <w:pPr>
              <w:pStyle w:val="Normalny1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Hospitacje dotyczą wszystkich nauczycieli akademickich prowadzących zajęcia zlecone przez </w:t>
            </w:r>
            <w:r w:rsidR="00A93568"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Centrum Języków Obcych i Języka Polskiego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zatrudnionych na podstawie umowy o pracę lub na podstawie umów cywilnoprawnych.</w:t>
            </w:r>
          </w:p>
          <w:p w14:paraId="1F0FF643" w14:textId="77777777" w:rsidR="008B502E" w:rsidRDefault="00833EE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Definicje </w:t>
            </w:r>
          </w:p>
          <w:p w14:paraId="42672B53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Hospitacja – działanie związane z bezpośrednią obserwacją realizacji zajęć dydaktycznych. </w:t>
            </w:r>
          </w:p>
          <w:p w14:paraId="0AF5F7D5" w14:textId="77777777" w:rsidR="008B502E" w:rsidRDefault="00833EE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Odpowiedzialność </w:t>
            </w:r>
          </w:p>
          <w:p w14:paraId="19315057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Dyrektor CJOiJP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odpowiada za: </w:t>
            </w:r>
          </w:p>
          <w:p w14:paraId="13E3E8A8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przygotowanie harmonogramu hospitacji zajęć na dany rok akademicki, </w:t>
            </w:r>
          </w:p>
          <w:p w14:paraId="296140B6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wyznaczenie osób hospitujących,</w:t>
            </w:r>
          </w:p>
          <w:p w14:paraId="12FC4B21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opracowanie raportu z wyników hospitacji, </w:t>
            </w:r>
          </w:p>
          <w:p w14:paraId="73DAEFA0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wykorzystanie opinii i wniosków wynikających z hospitacji w realizacji polityki kadrowej;</w:t>
            </w:r>
          </w:p>
          <w:p w14:paraId="3127C7A2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Członkowie zespołu przeprowadzającego hospitacje odpowiadają za: </w:t>
            </w:r>
          </w:p>
          <w:p w14:paraId="5E226B17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przeprowadzenie hospitacji zgodnie z harmonogramem, </w:t>
            </w:r>
          </w:p>
          <w:p w14:paraId="69733801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sporządzenie protokołu z hospitacji, </w:t>
            </w:r>
          </w:p>
          <w:p w14:paraId="043878BA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omówienie treści protokołu z hospitowanym, </w:t>
            </w:r>
          </w:p>
          <w:p w14:paraId="057C1C70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zwrot protokołów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Dyrektorowi CJOiJP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BB641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Hospitowany odpowiada za: </w:t>
            </w:r>
          </w:p>
          <w:p w14:paraId="2A6B8C9E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przedłożenie hospitującemu uzupełnionej karty hospitacji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CJOiJP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przed terminem hospitacji,</w:t>
            </w:r>
          </w:p>
          <w:p w14:paraId="7AFE5B4B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zapoznanie z treścią i podpisanie protokołu z hospitacji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CJOiJP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013A8B" w14:textId="77777777" w:rsidR="008B502E" w:rsidRDefault="00833EE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Sposób postępowania </w:t>
            </w:r>
          </w:p>
          <w:p w14:paraId="492FA85C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 W trakcie roku akademickiego prowadzone są hospitacje planowe i specjalne.</w:t>
            </w:r>
          </w:p>
          <w:p w14:paraId="445A9E4C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Hospitacje planowe to ujęte w planie i zapowiedziane wizytowanie zajęć dydaktycznych w danym roku akademickim. Hospitacje specjalne to kontrola zajęć dydaktycznych, </w:t>
            </w:r>
            <w:r w:rsidR="00D86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której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przeprowadzenie wynika z konieczności rozwiązania doraźnego problemu.</w:t>
            </w:r>
          </w:p>
          <w:p w14:paraId="6377B162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Hospitacje o charakterze specjalnym zarządzane są przez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Dyrektora CJOiJP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1DCEC66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 wniosek studentów,</w:t>
            </w:r>
          </w:p>
          <w:p w14:paraId="1365B8D5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 wniosek prowadzącego zajęcia dydaktyczne,</w:t>
            </w:r>
          </w:p>
          <w:p w14:paraId="40708A90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 własnej inicjatywy w wyniku zaistniałej niestandardowej sytuacji. </w:t>
            </w:r>
          </w:p>
          <w:p w14:paraId="38809639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 Hospitacje obejmują wszystkich nauczycieli akademickich prowadzących zajęcia zlecone przez </w:t>
            </w:r>
            <w:r w:rsidR="00A93568" w:rsidRPr="00936BCF">
              <w:rPr>
                <w:rFonts w:ascii="Times New Roman" w:eastAsia="Times New Roman" w:hAnsi="Times New Roman" w:cs="Times New Roman"/>
                <w:sz w:val="24"/>
                <w:szCs w:val="24"/>
              </w:rPr>
              <w:t>Centrum Języków Obcych i Języka Polskiego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Każdy nauczyciel akademicki zatrudniony w oparciu o umowę o pracę powinien być objęty procesem hospitacji nie rzadziej niż jeden raz w okresie, za który jest dokonywana okresowa ocena nauczyciela akademickiego. </w:t>
            </w:r>
          </w:p>
          <w:p w14:paraId="380FCF5D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5.4. Obowiązkowej hospitacji podlegają ponadto nauczyciele akademiccy, którzy uzyskali bardzo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niski wynik w ankietach oceny studenckiej.</w:t>
            </w:r>
          </w:p>
          <w:p w14:paraId="519307A3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5.5. Nowo zatrudniani nauczyciele akademiccy podlegają obowiązkowej hospitacji w pierwszym roku pracy.</w:t>
            </w:r>
          </w:p>
          <w:p w14:paraId="1098E4CA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5.6. Hospitacje zajęć dydaktycznych przeprowadza się w ciągu całego roku akademickiego podczas trwania zajęć dydaktycznych.</w:t>
            </w:r>
          </w:p>
          <w:p w14:paraId="548DD46D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5.7. Na początku każdego semestru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Dyrektor CJOiJP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wyznacza harmonogram hospitacji i przekazuje go osobom hospitującym oraz osobom zaplanowanym do hospitacji. </w:t>
            </w:r>
          </w:p>
          <w:p w14:paraId="601B3888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5.8. Hospitacja przebiega w oparciu o kartę hospitacji (załącznik nr 2), którą wypełnia hospitowany  oraz protokół hospitacji (załącznik nr 3), który wypełnia hospitujący.</w:t>
            </w:r>
          </w:p>
          <w:p w14:paraId="0F549892" w14:textId="77777777" w:rsidR="00290374" w:rsidRDefault="007053F6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3F6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  <w:r w:rsidR="00290374" w:rsidRPr="007053F6">
              <w:rPr>
                <w:rFonts w:ascii="Times New Roman" w:eastAsia="Times New Roman" w:hAnsi="Times New Roman" w:cs="Times New Roman"/>
                <w:sz w:val="24"/>
                <w:szCs w:val="24"/>
              </w:rPr>
              <w:t>. Hospitacja</w:t>
            </w:r>
            <w:r w:rsidR="00290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zajęć prowadzonych za pomocą metod i technik kształcenia na odległość przebiega w oparciu o kartę hospitacji (załącznik nr 2), którą wypełnia hospitowany oraz protokół hospitacji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zajęć zdalnych </w:t>
            </w:r>
            <w:r w:rsidR="00290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(załącznik nr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90374">
              <w:rPr>
                <w:rFonts w:ascii="Times New Roman" w:eastAsia="Times New Roman" w:hAnsi="Times New Roman" w:cs="Times New Roman"/>
                <w:sz w:val="24"/>
                <w:szCs w:val="24"/>
              </w:rPr>
              <w:t>), który wypełnia hospitujący.</w:t>
            </w:r>
          </w:p>
          <w:p w14:paraId="3B6DC061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7053F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Hospitowany jest informowany przez hospitującego o planowanej hospitacji nie później niż dwa tygodnie przed jej terminem. W przypadku hospitacji specjalnej – nie później niż 2 dni przed jej terminem.</w:t>
            </w:r>
          </w:p>
          <w:p w14:paraId="7C7A0A93" w14:textId="77777777" w:rsidR="008B502E" w:rsidRDefault="007053F6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>. Podczas hospitacji ocenie podlegają:</w:t>
            </w:r>
          </w:p>
          <w:p w14:paraId="70F49239" w14:textId="77777777" w:rsidR="008B502E" w:rsidRDefault="00833EEA">
            <w:pPr>
              <w:pStyle w:val="Normalny1"/>
              <w:numPr>
                <w:ilvl w:val="0"/>
                <w:numId w:val="2"/>
              </w:num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Konstrukcja prowadzonych zajęć</w:t>
            </w:r>
          </w:p>
          <w:p w14:paraId="719A9967" w14:textId="77777777" w:rsidR="008B502E" w:rsidRDefault="00833EEA">
            <w:pPr>
              <w:pStyle w:val="Normalny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Kompetencje komunikacyjne prowadzącego</w:t>
            </w:r>
          </w:p>
          <w:p w14:paraId="52FBF8A2" w14:textId="77777777" w:rsidR="008B502E" w:rsidRDefault="00833EEA">
            <w:pPr>
              <w:pStyle w:val="Normalny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Tempo zajęć</w:t>
            </w:r>
          </w:p>
          <w:p w14:paraId="277E2E34" w14:textId="77777777" w:rsidR="008B502E" w:rsidRDefault="00833EEA">
            <w:pPr>
              <w:pStyle w:val="Normalny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Uczestnictwo i zainteresowanie</w:t>
            </w:r>
          </w:p>
          <w:p w14:paraId="2EBF4214" w14:textId="77777777" w:rsidR="008B502E" w:rsidRDefault="00833EEA">
            <w:pPr>
              <w:pStyle w:val="Normalny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Przebieg zajęć</w:t>
            </w:r>
          </w:p>
          <w:p w14:paraId="7A56D427" w14:textId="77777777" w:rsidR="008B502E" w:rsidRDefault="00833EEA">
            <w:pPr>
              <w:pStyle w:val="Normalny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Zgodność treści zajęć z sylabusem</w:t>
            </w:r>
          </w:p>
          <w:p w14:paraId="7015C2AB" w14:textId="77777777" w:rsidR="008B502E" w:rsidRDefault="00833EEA">
            <w:pPr>
              <w:pStyle w:val="Normalny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Dobór metod i środków dydaktycznych</w:t>
            </w:r>
          </w:p>
          <w:p w14:paraId="0DDA068C" w14:textId="77777777" w:rsidR="008B502E" w:rsidRDefault="00833EEA">
            <w:pPr>
              <w:pStyle w:val="Normalny1"/>
              <w:numPr>
                <w:ilvl w:val="0"/>
                <w:numId w:val="2"/>
              </w:num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Umiejętność aktywizowania studentów, ocenianie</w:t>
            </w:r>
          </w:p>
          <w:p w14:paraId="0039D60C" w14:textId="77777777" w:rsidR="008B502E" w:rsidRDefault="007053F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>. W przypadku hospitacji zajęć prowadzonych z wykorzystaniem metod i technik kształcenia na odległość ocenie podlegają także:</w:t>
            </w:r>
          </w:p>
          <w:p w14:paraId="45D52BC7" w14:textId="77777777" w:rsidR="008B502E" w:rsidRDefault="00833EEA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adekwatność doboru metod i technik kształcenia na odległość do celu dydaktycznego i tematyki zajęć</w:t>
            </w:r>
          </w:p>
          <w:p w14:paraId="1DFD4B96" w14:textId="77777777" w:rsidR="008B502E" w:rsidRDefault="00833EEA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umiejętności posługiwania się wybranymi metodami i technikami kształcenia na odległość</w:t>
            </w:r>
          </w:p>
          <w:p w14:paraId="194976A3" w14:textId="77777777" w:rsidR="008B502E" w:rsidRDefault="00833EEA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jakość udostępnianych studentom materiałów dydaktycznych.</w:t>
            </w:r>
          </w:p>
          <w:p w14:paraId="32590715" w14:textId="77777777" w:rsidR="008B502E" w:rsidRDefault="007053F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5.13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>. Hospitujący jest zobowiązany do przedstawienia Hospitowanemu karty hospitacji wraz z wnioskami oraz zaleceniami, które będą służyć w przyszłości poprawie jakości kształcenia. Hospitowany potwierdza podpisem zapoznanie się z treścią protokołu.</w:t>
            </w:r>
          </w:p>
          <w:p w14:paraId="1C718F7E" w14:textId="77777777" w:rsidR="008B502E" w:rsidRDefault="007053F6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5.14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Hospitowany ma prawo odwołania się od wyników hospitacji do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Dyrektora CJOiJP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terminie 7 dni od dnia zapoznania się z protokołem.</w:t>
            </w:r>
          </w:p>
          <w:p w14:paraId="4B9A869A" w14:textId="77777777" w:rsidR="008B502E" w:rsidRDefault="00833EEA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  <w:r w:rsidR="007053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Uzyskanie przez hospitowanego nauczyciela akademickiego niezadowalających ocen powinno być punktem wyjścia do przeprowadzenia z hospitowanym rozmowy przez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Dyrektora CJOiJP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lub upoważnionej przez niego osoby na temat podjęcia konkretnych działań naprawczych.</w:t>
            </w:r>
          </w:p>
          <w:p w14:paraId="022A93C5" w14:textId="77777777" w:rsidR="008B502E" w:rsidRDefault="007053F6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5.16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>. W przypadku negatywnej oceny hospitacji nauczyciel hospitowany podlega obowiązkowej hospitacji w kolejnym semestrze, a jeżeli to niemożliwe w kolejnym roku akademickim.</w:t>
            </w:r>
          </w:p>
          <w:p w14:paraId="3673AD88" w14:textId="77777777" w:rsidR="008B502E" w:rsidRDefault="007053F6">
            <w:pPr>
              <w:pStyle w:val="Normalny1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5.17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>. Wyniki hospitacji stanowią jeden z elementów okresowej oceny pracowników, a także powinny być brane pod uwagę w polityce awansów, przedłużaniu zatrudnienia i obsadzie zajęć.</w:t>
            </w:r>
          </w:p>
          <w:p w14:paraId="1ED46CC0" w14:textId="77777777" w:rsidR="008B502E" w:rsidRDefault="00833EE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Załączniki:</w:t>
            </w:r>
          </w:p>
          <w:p w14:paraId="565CBB25" w14:textId="77777777" w:rsidR="008B502E" w:rsidRDefault="00530698">
            <w:pPr>
              <w:pStyle w:val="Normalny1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załącznik nr 1 – wzór </w:t>
            </w:r>
            <w:r w:rsidR="00A4646E">
              <w:rPr>
                <w:rFonts w:ascii="Times New Roman" w:eastAsia="Times New Roman" w:hAnsi="Times New Roman" w:cs="Times New Roman"/>
                <w:sz w:val="24"/>
                <w:szCs w:val="24"/>
              </w:rPr>
              <w:t>Harmonogramu</w:t>
            </w:r>
            <w:r w:rsidR="00833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hospitacji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CJOiJP</w:t>
            </w:r>
          </w:p>
          <w:p w14:paraId="3E845987" w14:textId="77777777" w:rsidR="008B502E" w:rsidRPr="00601BEE" w:rsidRDefault="00833EEA">
            <w:pPr>
              <w:pStyle w:val="Normalny1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załącznik nr 2 – </w:t>
            </w:r>
            <w:r w:rsidR="00530698" w:rsidRP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arta hospitacji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CJOiJP</w:t>
            </w:r>
          </w:p>
          <w:p w14:paraId="766B56C6" w14:textId="77777777" w:rsidR="00506212" w:rsidRPr="00601BEE" w:rsidRDefault="00506212" w:rsidP="00506212">
            <w:pPr>
              <w:pStyle w:val="Normalny1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 nr 3 – Karta hospitacji zajęć zdalnych</w:t>
            </w:r>
            <w:r w:rsid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CJOiJP</w:t>
            </w:r>
          </w:p>
          <w:p w14:paraId="0EECD5C1" w14:textId="77777777" w:rsidR="008B502E" w:rsidRPr="00601BEE" w:rsidRDefault="00833EEA">
            <w:pPr>
              <w:pStyle w:val="Normalny1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załącznik nr </w:t>
            </w:r>
            <w:r w:rsidR="00506212" w:rsidRP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Protokół hospitacji</w:t>
            </w:r>
            <w:r w:rsid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CJOiJP</w:t>
            </w:r>
          </w:p>
          <w:p w14:paraId="2ED10F47" w14:textId="77777777" w:rsidR="007053F6" w:rsidRDefault="007053F6" w:rsidP="00506212">
            <w:pPr>
              <w:pStyle w:val="Normalny1"/>
              <w:numPr>
                <w:ilvl w:val="0"/>
                <w:numId w:val="4"/>
              </w:num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załącznik nr </w:t>
            </w:r>
            <w:r w:rsidR="00506212" w:rsidRP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01B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Protokół hospitacji zajęć zdalnych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3568">
              <w:rPr>
                <w:rFonts w:ascii="Times New Roman" w:eastAsia="Times New Roman" w:hAnsi="Times New Roman" w:cs="Times New Roman"/>
                <w:sz w:val="24"/>
                <w:szCs w:val="24"/>
              </w:rPr>
              <w:t>CJOiJP</w:t>
            </w:r>
          </w:p>
        </w:tc>
      </w:tr>
    </w:tbl>
    <w:p w14:paraId="36EF9101" w14:textId="77777777" w:rsidR="008B502E" w:rsidRDefault="008B502E">
      <w:pPr>
        <w:pStyle w:val="Normalny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9A9E4B" w14:textId="77777777" w:rsidR="008B502E" w:rsidRDefault="008B502E">
      <w:pPr>
        <w:pStyle w:val="Normalny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B76F4D" w14:textId="77777777" w:rsidR="008B502E" w:rsidRDefault="008B502E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</w:p>
    <w:sectPr w:rsidR="008B502E" w:rsidSect="008B502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C2CA" w14:textId="77777777" w:rsidR="00D643F3" w:rsidRDefault="00D643F3" w:rsidP="008B502E">
      <w:pPr>
        <w:spacing w:after="0" w:line="240" w:lineRule="auto"/>
      </w:pPr>
      <w:r>
        <w:separator/>
      </w:r>
    </w:p>
  </w:endnote>
  <w:endnote w:type="continuationSeparator" w:id="0">
    <w:p w14:paraId="4B3089C0" w14:textId="77777777" w:rsidR="00D643F3" w:rsidRDefault="00D643F3" w:rsidP="008B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81E1" w14:textId="77777777" w:rsidR="008B502E" w:rsidRDefault="00BC47A0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833EEA">
      <w:rPr>
        <w:color w:val="000000"/>
      </w:rPr>
      <w:instrText>PAGE</w:instrText>
    </w:r>
    <w:r>
      <w:rPr>
        <w:color w:val="000000"/>
      </w:rPr>
      <w:fldChar w:fldCharType="end"/>
    </w:r>
  </w:p>
  <w:p w14:paraId="0B8876E6" w14:textId="77777777" w:rsidR="008B502E" w:rsidRDefault="008B502E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8CF1" w14:textId="77777777" w:rsidR="008B502E" w:rsidRDefault="00BC47A0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833EEA">
      <w:rPr>
        <w:color w:val="000000"/>
      </w:rPr>
      <w:instrText>PAGE</w:instrText>
    </w:r>
    <w:r>
      <w:rPr>
        <w:color w:val="000000"/>
      </w:rPr>
      <w:fldChar w:fldCharType="separate"/>
    </w:r>
    <w:r w:rsidR="00A93568">
      <w:rPr>
        <w:noProof/>
        <w:color w:val="000000"/>
      </w:rPr>
      <w:t>1</w:t>
    </w:r>
    <w:r>
      <w:rPr>
        <w:color w:val="000000"/>
      </w:rPr>
      <w:fldChar w:fldCharType="end"/>
    </w:r>
  </w:p>
  <w:p w14:paraId="284DCB00" w14:textId="77777777" w:rsidR="008B502E" w:rsidRDefault="008B502E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1419" w14:textId="77777777" w:rsidR="00D643F3" w:rsidRDefault="00D643F3" w:rsidP="008B502E">
      <w:pPr>
        <w:spacing w:after="0" w:line="240" w:lineRule="auto"/>
      </w:pPr>
      <w:r>
        <w:separator/>
      </w:r>
    </w:p>
  </w:footnote>
  <w:footnote w:type="continuationSeparator" w:id="0">
    <w:p w14:paraId="2C007471" w14:textId="77777777" w:rsidR="00D643F3" w:rsidRDefault="00D643F3" w:rsidP="008B5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F1C"/>
    <w:multiLevelType w:val="multilevel"/>
    <w:tmpl w:val="57FA755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5591C8F"/>
    <w:multiLevelType w:val="multilevel"/>
    <w:tmpl w:val="ACDC1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FB6D2C"/>
    <w:multiLevelType w:val="multilevel"/>
    <w:tmpl w:val="F6945060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FA69A4"/>
    <w:multiLevelType w:val="multilevel"/>
    <w:tmpl w:val="0CD0E7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1430" w:hanging="71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882B47"/>
    <w:multiLevelType w:val="multilevel"/>
    <w:tmpl w:val="F0046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0686123">
    <w:abstractNumId w:val="3"/>
  </w:num>
  <w:num w:numId="2" w16cid:durableId="1889878310">
    <w:abstractNumId w:val="4"/>
  </w:num>
  <w:num w:numId="3" w16cid:durableId="1410662492">
    <w:abstractNumId w:val="1"/>
  </w:num>
  <w:num w:numId="4" w16cid:durableId="207449022">
    <w:abstractNumId w:val="2"/>
  </w:num>
  <w:num w:numId="5" w16cid:durableId="103272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02E"/>
    <w:rsid w:val="0007772A"/>
    <w:rsid w:val="000B6360"/>
    <w:rsid w:val="00290374"/>
    <w:rsid w:val="004E51F7"/>
    <w:rsid w:val="00506212"/>
    <w:rsid w:val="00530698"/>
    <w:rsid w:val="00552F08"/>
    <w:rsid w:val="005D7DB4"/>
    <w:rsid w:val="00601BEE"/>
    <w:rsid w:val="007053F6"/>
    <w:rsid w:val="00786CF0"/>
    <w:rsid w:val="00833EEA"/>
    <w:rsid w:val="008B502E"/>
    <w:rsid w:val="00A4646E"/>
    <w:rsid w:val="00A93568"/>
    <w:rsid w:val="00B02919"/>
    <w:rsid w:val="00B9714B"/>
    <w:rsid w:val="00BC47A0"/>
    <w:rsid w:val="00CA1915"/>
    <w:rsid w:val="00CB7A56"/>
    <w:rsid w:val="00D643F3"/>
    <w:rsid w:val="00D86423"/>
    <w:rsid w:val="00DF574E"/>
    <w:rsid w:val="00E71731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E602"/>
  <w15:docId w15:val="{B0C4CC9F-4B73-48AB-B92B-7D992262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731"/>
  </w:style>
  <w:style w:type="paragraph" w:styleId="Heading1">
    <w:name w:val="heading 1"/>
    <w:basedOn w:val="Normalny1"/>
    <w:next w:val="Normalny1"/>
    <w:rsid w:val="008B502E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ny1"/>
    <w:next w:val="Normalny1"/>
    <w:rsid w:val="008B50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ny1"/>
    <w:next w:val="Normalny1"/>
    <w:rsid w:val="008B50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ny1"/>
    <w:next w:val="Normalny1"/>
    <w:rsid w:val="008B50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ny1"/>
    <w:next w:val="Normalny1"/>
    <w:rsid w:val="008B502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ny1"/>
    <w:next w:val="Normalny1"/>
    <w:rsid w:val="008B50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1">
    <w:name w:val="Normalny1"/>
    <w:rsid w:val="008B502E"/>
  </w:style>
  <w:style w:type="table" w:customStyle="1" w:styleId="TableNormal1">
    <w:name w:val="Table Normal1"/>
    <w:rsid w:val="008B50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ny1"/>
    <w:next w:val="Normalny1"/>
    <w:rsid w:val="008B502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ny1"/>
    <w:next w:val="Normalny1"/>
    <w:rsid w:val="008B50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8B502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8B502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3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13</cp:revision>
  <dcterms:created xsi:type="dcterms:W3CDTF">2020-04-28T16:40:00Z</dcterms:created>
  <dcterms:modified xsi:type="dcterms:W3CDTF">2026-03-07T14:52:00Z</dcterms:modified>
</cp:coreProperties>
</file>